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56A5" w14:textId="77777777" w:rsidR="00A25162" w:rsidRDefault="00A25162" w:rsidP="00A25162">
      <w:pPr>
        <w:pStyle w:val="xxmsonormal"/>
        <w:pBdr>
          <w:bottom w:val="single" w:sz="12" w:space="1" w:color="auto"/>
        </w:pBdr>
        <w:spacing w:line="360" w:lineRule="auto"/>
      </w:pPr>
      <w:r w:rsidRPr="0089180D">
        <w:rPr>
          <w:b/>
          <w:bCs/>
        </w:rPr>
        <w:t>Subject line:</w:t>
      </w:r>
      <w:r>
        <w:t xml:space="preserve"> NOW LIVE: EHR Updates to Help Identify Patients for Hepatitis B Vaccination</w:t>
      </w:r>
    </w:p>
    <w:p w14:paraId="163FEF61" w14:textId="77777777" w:rsidR="00A25162" w:rsidRDefault="00A25162" w:rsidP="00A25162">
      <w:pPr>
        <w:pStyle w:val="xxmsonormal"/>
        <w:pBdr>
          <w:bottom w:val="single" w:sz="12" w:space="1" w:color="auto"/>
        </w:pBdr>
        <w:spacing w:line="360" w:lineRule="auto"/>
        <w:rPr>
          <w:b/>
          <w:bCs/>
        </w:rPr>
      </w:pPr>
    </w:p>
    <w:p w14:paraId="2DCF2465" w14:textId="77777777" w:rsidR="00A25162" w:rsidRDefault="00A25162" w:rsidP="00A25162">
      <w:pPr>
        <w:pStyle w:val="xxmsonormal"/>
      </w:pPr>
    </w:p>
    <w:p w14:paraId="7EB40D74" w14:textId="77777777" w:rsidR="00A25162" w:rsidRDefault="00A25162" w:rsidP="00A25162">
      <w:pPr>
        <w:pStyle w:val="xxmsonormal"/>
      </w:pPr>
    </w:p>
    <w:p w14:paraId="5C752861" w14:textId="77777777" w:rsidR="00A25162" w:rsidRDefault="00A25162" w:rsidP="00A25162">
      <w:pPr>
        <w:pStyle w:val="xxmsonormal"/>
      </w:pPr>
      <w:r>
        <w:t xml:space="preserve">Dear Team, </w:t>
      </w:r>
    </w:p>
    <w:p w14:paraId="159AFA37" w14:textId="77777777" w:rsidR="00A25162" w:rsidRDefault="00A25162" w:rsidP="00A25162">
      <w:pPr>
        <w:pStyle w:val="xxmsonormal"/>
      </w:pPr>
    </w:p>
    <w:p w14:paraId="757DD5D0" w14:textId="77777777" w:rsidR="00A25162" w:rsidRPr="008E5DA0" w:rsidRDefault="00A25162" w:rsidP="00A25162">
      <w:pPr>
        <w:pStyle w:val="xxmsonormal"/>
      </w:pPr>
      <w:r>
        <w:t>As you know, the CDC has updated its policy to recommend universal hepatitis B vaccination in all adults (19–59 years).</w:t>
      </w:r>
      <w:r>
        <w:rPr>
          <w:vertAlign w:val="superscript"/>
        </w:rPr>
        <w:t>1</w:t>
      </w:r>
      <w:r>
        <w:t xml:space="preserve">* As a result, millions of </w:t>
      </w:r>
      <w:r w:rsidRPr="008E5DA0">
        <w:t>adults are now recommended to be protected against hepatitis B.</w:t>
      </w:r>
      <w:r w:rsidRPr="008E5DA0">
        <w:rPr>
          <w:vertAlign w:val="superscript"/>
        </w:rPr>
        <w:t>2</w:t>
      </w:r>
      <w:r w:rsidRPr="008E5DA0">
        <w:t xml:space="preserve"> </w:t>
      </w:r>
    </w:p>
    <w:p w14:paraId="7780717D" w14:textId="77777777" w:rsidR="00A25162" w:rsidRPr="008E5DA0" w:rsidRDefault="00A25162" w:rsidP="00A25162">
      <w:pPr>
        <w:pStyle w:val="xxmsonormal"/>
      </w:pPr>
    </w:p>
    <w:p w14:paraId="158EBC07" w14:textId="77777777" w:rsidR="00A25162" w:rsidRPr="008E5DA0" w:rsidRDefault="00A25162" w:rsidP="00A25162">
      <w:pPr>
        <w:pStyle w:val="xxmsonormal"/>
      </w:pPr>
      <w:r w:rsidRPr="008E5DA0">
        <w:t xml:space="preserve">To comply with the policy, we have updated </w:t>
      </w:r>
      <w:r w:rsidRPr="008E5DA0">
        <w:rPr>
          <w:b/>
          <w:bCs/>
        </w:rPr>
        <w:t xml:space="preserve">[INSERT UPDATED ALERT] </w:t>
      </w:r>
      <w:r w:rsidRPr="008E5DA0">
        <w:t xml:space="preserve">in our EHR system to easily identify patients recommended for vaccination. After viewing the </w:t>
      </w:r>
      <w:r w:rsidRPr="008E5DA0">
        <w:rPr>
          <w:b/>
          <w:bCs/>
        </w:rPr>
        <w:t>[INSERT UPDATED ALERT]</w:t>
      </w:r>
      <w:r w:rsidRPr="008E5DA0">
        <w:t>, you can add a hepatitis B vaccination order to the patient’s care plan.</w:t>
      </w:r>
    </w:p>
    <w:p w14:paraId="1FD01683" w14:textId="77777777" w:rsidR="00A25162" w:rsidRPr="008E5DA0" w:rsidRDefault="00A25162" w:rsidP="00A25162">
      <w:pPr>
        <w:pStyle w:val="xxmsonormal"/>
      </w:pPr>
    </w:p>
    <w:p w14:paraId="0CFC5B63" w14:textId="77777777" w:rsidR="00A25162" w:rsidRPr="008E5DA0" w:rsidRDefault="00A25162" w:rsidP="00A25162">
      <w:pPr>
        <w:pStyle w:val="xxmsonormal"/>
      </w:pPr>
      <w:proofErr w:type="gramStart"/>
      <w:r w:rsidRPr="008E5DA0">
        <w:t>In order to</w:t>
      </w:r>
      <w:proofErr w:type="gramEnd"/>
      <w:r w:rsidRPr="008E5DA0">
        <w:t xml:space="preserve"> increase vaccination rates, please begin identifying all adults recommended for hepatitis B vaccination in accordance with the CDC’s updated universal policy.</w:t>
      </w:r>
      <w:r w:rsidRPr="008E5DA0">
        <w:rPr>
          <w:vertAlign w:val="superscript"/>
        </w:rPr>
        <w:t>1</w:t>
      </w:r>
      <w:r w:rsidRPr="008E5DA0">
        <w:t>*</w:t>
      </w:r>
    </w:p>
    <w:p w14:paraId="484A967E" w14:textId="77777777" w:rsidR="00A25162" w:rsidRPr="008E5DA0" w:rsidRDefault="00A25162" w:rsidP="00A25162">
      <w:pPr>
        <w:pStyle w:val="xxmsonormal"/>
      </w:pPr>
    </w:p>
    <w:p w14:paraId="707C3C15" w14:textId="77777777" w:rsidR="00A25162" w:rsidRPr="008E5DA0" w:rsidRDefault="00A25162" w:rsidP="00A25162">
      <w:pPr>
        <w:pStyle w:val="xxmsonormal"/>
      </w:pPr>
      <w:r w:rsidRPr="008E5DA0">
        <w:t>Sincerely,</w:t>
      </w:r>
    </w:p>
    <w:p w14:paraId="6919E970" w14:textId="77777777" w:rsidR="00A25162" w:rsidRPr="008E5DA0" w:rsidRDefault="00A25162" w:rsidP="00A25162">
      <w:pPr>
        <w:pStyle w:val="xxmsonormal"/>
        <w:rPr>
          <w:b/>
          <w:bCs/>
        </w:rPr>
      </w:pPr>
      <w:r w:rsidRPr="008E5DA0">
        <w:rPr>
          <w:b/>
          <w:bCs/>
        </w:rPr>
        <w:t>[XXX]</w:t>
      </w:r>
    </w:p>
    <w:p w14:paraId="221D589D" w14:textId="77777777" w:rsidR="00A25162" w:rsidRDefault="00A25162" w:rsidP="00A25162">
      <w:pPr>
        <w:pStyle w:val="xxmsonormal"/>
      </w:pPr>
    </w:p>
    <w:p w14:paraId="5ADD3A3A" w14:textId="77777777" w:rsidR="00A25162" w:rsidRPr="006722C0" w:rsidRDefault="00A25162" w:rsidP="00A25162">
      <w:pPr>
        <w:pStyle w:val="xxmsonormal"/>
        <w:rPr>
          <w:vertAlign w:val="superscript"/>
        </w:rPr>
      </w:pPr>
      <w:r w:rsidRPr="006722C0">
        <w:t>*The Centers for Disease Control and Prevention (CDC) recommends hepatitis B vaccination for all adults aged 19 through 59 years and adults 60 years or older with risk factors for hepatitis B. Adults who are 60 years or older without known risk factors may also receive vaccination.</w:t>
      </w:r>
      <w:r>
        <w:rPr>
          <w:vertAlign w:val="superscript"/>
        </w:rPr>
        <w:t>1</w:t>
      </w:r>
    </w:p>
    <w:p w14:paraId="740FAFF0" w14:textId="77777777" w:rsidR="00A25162" w:rsidRDefault="00A25162" w:rsidP="00A25162">
      <w:pPr>
        <w:pStyle w:val="xxmsonormal"/>
      </w:pPr>
    </w:p>
    <w:p w14:paraId="18DD8778" w14:textId="77777777" w:rsidR="00A25162" w:rsidRPr="007200E0" w:rsidRDefault="00A25162" w:rsidP="00A25162">
      <w:pPr>
        <w:pStyle w:val="xxmsonormal"/>
      </w:pPr>
      <w:r>
        <w:rPr>
          <w:b/>
          <w:bCs/>
        </w:rPr>
        <w:t xml:space="preserve">References: 1. </w:t>
      </w:r>
      <w:r w:rsidRPr="00103F60">
        <w:t xml:space="preserve">Weng MK, </w:t>
      </w:r>
      <w:proofErr w:type="spellStart"/>
      <w:r w:rsidRPr="00103F60">
        <w:t>Doshani</w:t>
      </w:r>
      <w:proofErr w:type="spellEnd"/>
      <w:r w:rsidRPr="00103F60">
        <w:t xml:space="preserve"> M, Khan MA, et al. Universal hepatitis B vaccination in adults aged 19–59 years: updated recommendations of the Advisory Committee on Immunization Practices — United States, 2022. </w:t>
      </w:r>
      <w:r w:rsidRPr="00103F60">
        <w:rPr>
          <w:i/>
          <w:iCs/>
        </w:rPr>
        <w:t xml:space="preserve">MMWR </w:t>
      </w:r>
      <w:proofErr w:type="spellStart"/>
      <w:r w:rsidRPr="00103F60">
        <w:rPr>
          <w:i/>
          <w:iCs/>
        </w:rPr>
        <w:t>Morb</w:t>
      </w:r>
      <w:proofErr w:type="spellEnd"/>
      <w:r w:rsidRPr="00103F60">
        <w:rPr>
          <w:i/>
          <w:iCs/>
        </w:rPr>
        <w:t xml:space="preserve"> Mortal </w:t>
      </w:r>
      <w:proofErr w:type="spellStart"/>
      <w:r w:rsidRPr="00103F60">
        <w:rPr>
          <w:i/>
          <w:iCs/>
        </w:rPr>
        <w:t>Wkly</w:t>
      </w:r>
      <w:proofErr w:type="spellEnd"/>
      <w:r w:rsidRPr="00103F60">
        <w:rPr>
          <w:i/>
          <w:iCs/>
        </w:rPr>
        <w:t xml:space="preserve"> Rep</w:t>
      </w:r>
      <w:r w:rsidRPr="00103F60">
        <w:t>. 2022;71(13):477-483.</w:t>
      </w:r>
      <w:r>
        <w:t xml:space="preserve"> </w:t>
      </w:r>
      <w:r w:rsidRPr="00BB7E8A">
        <w:rPr>
          <w:b/>
          <w:bCs/>
        </w:rPr>
        <w:t xml:space="preserve">2. </w:t>
      </w:r>
      <w:r w:rsidRPr="00BB7E8A">
        <w:t xml:space="preserve">Data on file. </w:t>
      </w:r>
      <w:proofErr w:type="spellStart"/>
      <w:r w:rsidRPr="00BB7E8A">
        <w:t>Dynavax</w:t>
      </w:r>
      <w:proofErr w:type="spellEnd"/>
      <w:r w:rsidRPr="00BB7E8A">
        <w:t xml:space="preserve"> Technologies Corporation; 2022.</w:t>
      </w:r>
    </w:p>
    <w:p w14:paraId="05A2D50C" w14:textId="77777777" w:rsidR="00A25162" w:rsidRDefault="00A25162" w:rsidP="00A25162">
      <w:pPr>
        <w:pStyle w:val="xxmsonormal"/>
      </w:pPr>
    </w:p>
    <w:p w14:paraId="52D3E7A7" w14:textId="77777777" w:rsidR="00A25162" w:rsidRDefault="00A25162" w:rsidP="00A25162">
      <w:pPr>
        <w:pStyle w:val="xxmsonormal"/>
      </w:pPr>
      <w:r w:rsidRPr="00BE320A">
        <w:t>US-23-00-00020 | March 2023</w:t>
      </w:r>
    </w:p>
    <w:p w14:paraId="266AD7A6" w14:textId="77777777" w:rsidR="00A25162" w:rsidRDefault="00A25162" w:rsidP="00A25162">
      <w:pPr>
        <w:pStyle w:val="xxmsonormal"/>
      </w:pPr>
    </w:p>
    <w:p w14:paraId="68B27930" w14:textId="77777777" w:rsidR="00971F6A" w:rsidRPr="00A25162" w:rsidRDefault="00971F6A" w:rsidP="00A25162"/>
    <w:sectPr w:rsidR="00971F6A" w:rsidRPr="00A2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C3"/>
    <w:rsid w:val="00971F6A"/>
    <w:rsid w:val="00A25162"/>
    <w:rsid w:val="00D9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F81C"/>
  <w15:chartTrackingRefBased/>
  <w15:docId w15:val="{0D409C60-318E-4151-BD61-065EB6AA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D930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Peche</dc:creator>
  <cp:keywords/>
  <dc:description/>
  <cp:lastModifiedBy>Janet Peche</cp:lastModifiedBy>
  <cp:revision>2</cp:revision>
  <dcterms:created xsi:type="dcterms:W3CDTF">2023-03-04T20:13:00Z</dcterms:created>
  <dcterms:modified xsi:type="dcterms:W3CDTF">2023-03-04T20:13:00Z</dcterms:modified>
</cp:coreProperties>
</file>